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BEF" w:rsidRDefault="001D0BEF" w:rsidP="001D0BEF">
      <w:pPr>
        <w:spacing w:after="112" w:line="259" w:lineRule="auto"/>
        <w:ind w:left="0" w:firstLine="0"/>
        <w:jc w:val="center"/>
        <w:rPr>
          <w:color w:val="2E74B5" w:themeColor="accent1" w:themeShade="BF"/>
          <w:sz w:val="32"/>
        </w:rPr>
      </w:pPr>
    </w:p>
    <w:p w:rsidR="001D0BEF" w:rsidRPr="00A11173" w:rsidRDefault="001D0BEF" w:rsidP="001D0BEF">
      <w:pPr>
        <w:spacing w:after="0" w:line="259" w:lineRule="auto"/>
        <w:ind w:left="0" w:firstLine="0"/>
      </w:pPr>
    </w:p>
    <w:p w:rsidR="001D0BEF" w:rsidRDefault="001D0BEF" w:rsidP="001D0BEF">
      <w:pPr>
        <w:pStyle w:val="Rubrik3"/>
        <w:ind w:left="-5"/>
      </w:pPr>
    </w:p>
    <w:p w:rsidR="001D0BEF" w:rsidRPr="00C2253E" w:rsidRDefault="00C2253E" w:rsidP="001D0BEF">
      <w:pPr>
        <w:pStyle w:val="Rubrik3"/>
        <w:ind w:left="-5"/>
        <w:rPr>
          <w:sz w:val="28"/>
        </w:rPr>
      </w:pPr>
      <w:r w:rsidRPr="00C2253E">
        <w:rPr>
          <w:sz w:val="28"/>
        </w:rPr>
        <w:t>R</w:t>
      </w:r>
      <w:r w:rsidR="001D0BEF" w:rsidRPr="00C2253E">
        <w:rPr>
          <w:sz w:val="28"/>
        </w:rPr>
        <w:t xml:space="preserve">eferenser </w:t>
      </w:r>
      <w:r w:rsidRPr="00C2253E">
        <w:rPr>
          <w:sz w:val="28"/>
        </w:rPr>
        <w:t>till utvecklingen av DMO</w:t>
      </w:r>
    </w:p>
    <w:p w:rsidR="00C2253E" w:rsidRPr="00C2253E" w:rsidRDefault="00C2253E" w:rsidP="00C2253E"/>
    <w:p w:rsidR="001D0BEF" w:rsidRDefault="001D0BEF" w:rsidP="00C2253E">
      <w:pPr>
        <w:pStyle w:val="Litteratur"/>
      </w:pPr>
      <w:r>
        <w:t xml:space="preserve">Dahlberg, M. och </w:t>
      </w:r>
      <w:proofErr w:type="spellStart"/>
      <w:r>
        <w:t>Vedung</w:t>
      </w:r>
      <w:proofErr w:type="spellEnd"/>
      <w:r>
        <w:t xml:space="preserve">, E. (2013). </w:t>
      </w:r>
      <w:r>
        <w:rPr>
          <w:i/>
        </w:rPr>
        <w:t>Demokrati och brukarutvärdering</w:t>
      </w:r>
      <w:r>
        <w:t xml:space="preserve">. (Upplaga 2:1) Studentlitteratur: Lund.  </w:t>
      </w:r>
    </w:p>
    <w:p w:rsidR="001D0BEF" w:rsidRDefault="001D0BEF" w:rsidP="00C2253E">
      <w:pPr>
        <w:pStyle w:val="Litteratur"/>
      </w:pPr>
      <w:proofErr w:type="spellStart"/>
      <w:r>
        <w:t>Krogstrup</w:t>
      </w:r>
      <w:proofErr w:type="spellEnd"/>
      <w:r>
        <w:t xml:space="preserve">, H K. (1997). </w:t>
      </w:r>
      <w:proofErr w:type="spellStart"/>
      <w:r>
        <w:rPr>
          <w:i/>
        </w:rPr>
        <w:t>Brugerindragelse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og</w:t>
      </w:r>
      <w:proofErr w:type="spellEnd"/>
      <w:proofErr w:type="gramEnd"/>
      <w:r>
        <w:rPr>
          <w:i/>
        </w:rPr>
        <w:t xml:space="preserve"> organisatorisk </w:t>
      </w:r>
      <w:proofErr w:type="spellStart"/>
      <w:r>
        <w:rPr>
          <w:i/>
        </w:rPr>
        <w:t>læring</w:t>
      </w:r>
      <w:proofErr w:type="spellEnd"/>
      <w:r>
        <w:rPr>
          <w:i/>
        </w:rPr>
        <w:t xml:space="preserve"> i den sociale sektor, </w:t>
      </w:r>
      <w:r>
        <w:t xml:space="preserve">Århus, Danmark: </w:t>
      </w:r>
      <w:proofErr w:type="spellStart"/>
      <w:r>
        <w:t>Systime</w:t>
      </w:r>
      <w:proofErr w:type="spellEnd"/>
      <w:r>
        <w:t xml:space="preserve">.  </w:t>
      </w:r>
    </w:p>
    <w:p w:rsidR="001D0BEF" w:rsidRDefault="001D0BEF" w:rsidP="00C2253E">
      <w:pPr>
        <w:pStyle w:val="Litteratur"/>
      </w:pPr>
      <w:r w:rsidRPr="00C45FC3">
        <w:t xml:space="preserve">Shier, H. (2001) Pathways to Participation: Openings, Opportunities and Obligations. </w:t>
      </w:r>
      <w:r w:rsidRPr="003120BE">
        <w:t xml:space="preserve">A New Model for Enhancing Children´s Participation in Decision-making, in line with Article 12.1 of the United Nations Convention on the Rights of the Child. </w:t>
      </w:r>
      <w:r>
        <w:rPr>
          <w:i/>
        </w:rPr>
        <w:t>Children &amp; Society</w:t>
      </w:r>
      <w:r>
        <w:t xml:space="preserve"> Vol 15 pp 107 – 117.  </w:t>
      </w:r>
    </w:p>
    <w:p w:rsidR="001D0BEF" w:rsidRDefault="001D0BEF" w:rsidP="00C2253E">
      <w:pPr>
        <w:pStyle w:val="Litteratur"/>
      </w:pPr>
      <w:r>
        <w:t xml:space="preserve">SOU, (2008). </w:t>
      </w:r>
      <w:r>
        <w:rPr>
          <w:i/>
        </w:rPr>
        <w:t xml:space="preserve">Evidensbaserad praktik inom socialtjänsten – </w:t>
      </w:r>
      <w:proofErr w:type="gramStart"/>
      <w:r>
        <w:rPr>
          <w:i/>
        </w:rPr>
        <w:t>till</w:t>
      </w:r>
      <w:proofErr w:type="gramEnd"/>
      <w:r>
        <w:rPr>
          <w:i/>
        </w:rPr>
        <w:t xml:space="preserve"> nytta för brukaren</w:t>
      </w:r>
      <w:r>
        <w:t xml:space="preserve">. SOU 2008:18. </w:t>
      </w:r>
    </w:p>
    <w:p w:rsidR="001D0BEF" w:rsidRDefault="001D0BEF" w:rsidP="00C2253E">
      <w:pPr>
        <w:pStyle w:val="Litteratur"/>
      </w:pPr>
      <w:r>
        <w:t xml:space="preserve">Socialstyrelsen, (2012). </w:t>
      </w:r>
      <w:r>
        <w:rPr>
          <w:i/>
        </w:rPr>
        <w:t xml:space="preserve">Metoder för brukarinflytande och medverkan inom socialtjänst och psykiatri – en kartläggning av forskning och praktik. </w:t>
      </w:r>
      <w:r>
        <w:t>Publicerad januari 2012.</w:t>
      </w:r>
      <w:r>
        <w:rPr>
          <w:rFonts w:ascii="Times New Roman" w:eastAsia="Times New Roman" w:hAnsi="Times New Roman" w:cs="Times New Roman"/>
        </w:rPr>
        <w:t xml:space="preserve"> </w:t>
      </w:r>
    </w:p>
    <w:p w:rsidR="001D0BEF" w:rsidRDefault="001D0BEF" w:rsidP="00C2253E">
      <w:pPr>
        <w:pStyle w:val="Litteratur"/>
      </w:pPr>
      <w:r>
        <w:t xml:space="preserve">Socialstyrelsen, (2013). </w:t>
      </w:r>
      <w:r>
        <w:rPr>
          <w:i/>
        </w:rPr>
        <w:t xml:space="preserve">Att </w:t>
      </w:r>
      <w:proofErr w:type="gramStart"/>
      <w:r>
        <w:rPr>
          <w:i/>
        </w:rPr>
        <w:t>ge</w:t>
      </w:r>
      <w:proofErr w:type="gramEnd"/>
      <w:r>
        <w:rPr>
          <w:i/>
        </w:rPr>
        <w:t xml:space="preserve"> ordet och lämna plats. Vägledning </w:t>
      </w:r>
      <w:proofErr w:type="gramStart"/>
      <w:r>
        <w:rPr>
          <w:i/>
        </w:rPr>
        <w:t>om</w:t>
      </w:r>
      <w:proofErr w:type="gramEnd"/>
      <w:r>
        <w:rPr>
          <w:i/>
        </w:rPr>
        <w:t xml:space="preserve"> brukarmedverkan och inflytande inom socialtjänst, psykiatri och missbruks- och beroendevård. </w:t>
      </w:r>
      <w:r>
        <w:t xml:space="preserve">Publicerad februari 2013. </w:t>
      </w:r>
    </w:p>
    <w:p w:rsidR="001D0BEF" w:rsidRPr="00C2253E" w:rsidRDefault="001D0BEF" w:rsidP="00C2253E">
      <w:pPr>
        <w:pStyle w:val="Litteratur"/>
        <w:rPr>
          <w:rFonts w:cstheme="minorHAnsi"/>
          <w:color w:val="000000" w:themeColor="text1"/>
          <w:szCs w:val="22"/>
          <w:lang w:val="sv-SE"/>
        </w:rPr>
      </w:pPr>
      <w:r w:rsidRPr="00C2253E">
        <w:rPr>
          <w:rFonts w:cstheme="minorHAnsi"/>
          <w:color w:val="000000" w:themeColor="text1"/>
          <w:szCs w:val="22"/>
          <w:lang w:val="sv-SE"/>
        </w:rPr>
        <w:t>Socialstyrelsen</w:t>
      </w:r>
      <w:r w:rsidR="00C2253E">
        <w:rPr>
          <w:rFonts w:cstheme="minorHAnsi"/>
          <w:color w:val="000000" w:themeColor="text1"/>
          <w:szCs w:val="22"/>
          <w:lang w:val="sv-SE"/>
        </w:rPr>
        <w:t>,</w:t>
      </w:r>
      <w:r w:rsidRPr="00C2253E">
        <w:rPr>
          <w:rFonts w:cstheme="minorHAnsi"/>
          <w:color w:val="000000" w:themeColor="text1"/>
          <w:szCs w:val="22"/>
          <w:lang w:val="sv-SE"/>
        </w:rPr>
        <w:t xml:space="preserve"> (2014) </w:t>
      </w:r>
      <w:r w:rsidRPr="00C2253E">
        <w:rPr>
          <w:rFonts w:cstheme="minorHAnsi"/>
          <w:i/>
          <w:color w:val="000000" w:themeColor="text1"/>
          <w:szCs w:val="22"/>
          <w:lang w:val="sv-SE"/>
        </w:rPr>
        <w:t>Delaktighet och inflytande i arbetet med genomförandeplaner</w:t>
      </w:r>
      <w:r w:rsidRPr="00C2253E">
        <w:rPr>
          <w:rFonts w:cstheme="minorHAnsi"/>
          <w:color w:val="000000" w:themeColor="text1"/>
          <w:szCs w:val="22"/>
          <w:lang w:val="sv-SE"/>
        </w:rPr>
        <w:t>, Kunskapsstöd</w:t>
      </w:r>
      <w:r w:rsidR="00C2253E" w:rsidRPr="00C2253E">
        <w:rPr>
          <w:rFonts w:cstheme="minorHAnsi"/>
          <w:color w:val="000000" w:themeColor="text1"/>
          <w:szCs w:val="22"/>
          <w:lang w:val="sv-SE"/>
        </w:rPr>
        <w:t xml:space="preserve"> </w:t>
      </w:r>
      <w:r w:rsidRPr="00C2253E">
        <w:rPr>
          <w:rFonts w:cstheme="minorHAnsi"/>
          <w:color w:val="000000" w:themeColor="text1"/>
          <w:szCs w:val="22"/>
          <w:lang w:val="sv-SE"/>
        </w:rPr>
        <w:t>till verksamheter för personer med funktionsnedsättning.</w:t>
      </w:r>
    </w:p>
    <w:p w:rsidR="001D0BEF" w:rsidRDefault="00C2253E" w:rsidP="00C2253E">
      <w:pPr>
        <w:pStyle w:val="Litteratur"/>
        <w:rPr>
          <w:rFonts w:eastAsiaTheme="minorEastAsia" w:cstheme="minorHAnsi"/>
          <w:color w:val="000000" w:themeColor="text1"/>
          <w:szCs w:val="24"/>
        </w:rPr>
      </w:pPr>
      <w:r w:rsidRPr="00C2253E">
        <w:rPr>
          <w:rFonts w:eastAsiaTheme="minorEastAsia" w:cstheme="minorHAnsi"/>
          <w:color w:val="000000" w:themeColor="text1"/>
          <w:szCs w:val="24"/>
          <w:lang w:val="sv-SE"/>
        </w:rPr>
        <w:t>Socialstyrelsen</w:t>
      </w:r>
      <w:r>
        <w:rPr>
          <w:rFonts w:eastAsiaTheme="minorEastAsia" w:cstheme="minorHAnsi"/>
          <w:color w:val="000000" w:themeColor="text1"/>
          <w:szCs w:val="24"/>
          <w:lang w:val="sv-SE"/>
        </w:rPr>
        <w:t>,</w:t>
      </w:r>
      <w:r w:rsidRPr="00C2253E">
        <w:rPr>
          <w:rFonts w:eastAsiaTheme="minorEastAsia" w:cstheme="minorHAnsi"/>
          <w:color w:val="000000" w:themeColor="text1"/>
          <w:szCs w:val="24"/>
          <w:lang w:val="sv-SE"/>
        </w:rPr>
        <w:t xml:space="preserve"> (2016)</w:t>
      </w:r>
      <w:r w:rsidR="001D0BEF" w:rsidRPr="00C2253E">
        <w:rPr>
          <w:rFonts w:eastAsiaTheme="minorEastAsia" w:cstheme="minorHAnsi"/>
          <w:color w:val="000000" w:themeColor="text1"/>
          <w:szCs w:val="24"/>
          <w:lang w:val="sv-SE"/>
        </w:rPr>
        <w:t xml:space="preserve"> </w:t>
      </w:r>
      <w:r w:rsidR="001D0BEF" w:rsidRPr="00C2253E">
        <w:rPr>
          <w:rFonts w:eastAsiaTheme="minorEastAsia" w:cstheme="minorHAnsi"/>
          <w:i/>
          <w:color w:val="000000" w:themeColor="text1"/>
          <w:szCs w:val="24"/>
          <w:lang w:val="sv-SE"/>
        </w:rPr>
        <w:t>Insatser och stöd till personer med funktionsnedsättning.</w:t>
      </w:r>
      <w:r w:rsidR="001D0BEF" w:rsidRPr="00C2253E">
        <w:rPr>
          <w:rFonts w:eastAsiaTheme="minorEastAsia" w:cstheme="minorHAnsi"/>
          <w:color w:val="000000" w:themeColor="text1"/>
          <w:szCs w:val="24"/>
          <w:lang w:val="sv-SE"/>
        </w:rPr>
        <w:t xml:space="preserve"> </w:t>
      </w:r>
      <w:proofErr w:type="spellStart"/>
      <w:r w:rsidR="001D0BEF" w:rsidRPr="00C2253E">
        <w:rPr>
          <w:rFonts w:eastAsiaTheme="minorEastAsia" w:cstheme="minorHAnsi"/>
          <w:color w:val="000000" w:themeColor="text1"/>
          <w:szCs w:val="24"/>
        </w:rPr>
        <w:t>Lägesrapport</w:t>
      </w:r>
      <w:proofErr w:type="spellEnd"/>
      <w:r w:rsidR="001D0BEF" w:rsidRPr="00C2253E">
        <w:rPr>
          <w:rFonts w:eastAsiaTheme="minorEastAsia" w:cstheme="minorHAnsi"/>
          <w:color w:val="000000" w:themeColor="text1"/>
          <w:szCs w:val="24"/>
        </w:rPr>
        <w:t xml:space="preserve">. </w:t>
      </w:r>
    </w:p>
    <w:p w:rsidR="001D0BEF" w:rsidRPr="00C2253E" w:rsidRDefault="001D0BEF" w:rsidP="001D0BEF">
      <w:pPr>
        <w:spacing w:after="112" w:line="259" w:lineRule="auto"/>
        <w:ind w:left="0" w:firstLine="0"/>
        <w:rPr>
          <w:rFonts w:ascii="Georgia" w:hAnsi="Georgia"/>
          <w:color w:val="000000" w:themeColor="text1"/>
          <w:sz w:val="24"/>
        </w:rPr>
      </w:pPr>
      <w:bookmarkStart w:id="0" w:name="_GoBack"/>
      <w:bookmarkEnd w:id="0"/>
    </w:p>
    <w:p w:rsidR="001D0BEF" w:rsidRPr="00C1230C" w:rsidRDefault="001D0BEF" w:rsidP="001D0BEF">
      <w:pPr>
        <w:spacing w:after="112" w:line="259" w:lineRule="auto"/>
        <w:ind w:left="0" w:firstLine="0"/>
        <w:rPr>
          <w:color w:val="000000" w:themeColor="text1"/>
          <w:sz w:val="24"/>
        </w:rPr>
      </w:pPr>
    </w:p>
    <w:p w:rsidR="001D0BEF" w:rsidRPr="00C2253E" w:rsidRDefault="001D0BEF" w:rsidP="001D0BEF">
      <w:pPr>
        <w:spacing w:after="0" w:line="259" w:lineRule="auto"/>
        <w:ind w:left="-5"/>
        <w:rPr>
          <w:rFonts w:ascii="Georgia" w:hAnsi="Georgia"/>
          <w:color w:val="000000" w:themeColor="text1"/>
          <w:sz w:val="24"/>
        </w:rPr>
      </w:pPr>
      <w:r w:rsidRPr="00C2253E">
        <w:rPr>
          <w:rFonts w:ascii="Georgia" w:hAnsi="Georgia"/>
          <w:color w:val="000000" w:themeColor="text1"/>
          <w:sz w:val="24"/>
        </w:rPr>
        <w:t>Skåneteamet för DMO september 2017</w:t>
      </w:r>
    </w:p>
    <w:p w:rsidR="001D0BEF" w:rsidRPr="00C2253E" w:rsidRDefault="001D0BEF" w:rsidP="001D0BEF">
      <w:pPr>
        <w:widowControl w:val="0"/>
        <w:autoSpaceDE w:val="0"/>
        <w:autoSpaceDN w:val="0"/>
        <w:adjustRightInd w:val="0"/>
        <w:spacing w:after="40"/>
        <w:ind w:left="0" w:firstLine="0"/>
        <w:rPr>
          <w:rFonts w:ascii="Georgia" w:eastAsiaTheme="minorEastAsia" w:hAnsi="Georgia" w:cs="Times New Roman"/>
          <w:sz w:val="24"/>
          <w:szCs w:val="24"/>
        </w:rPr>
      </w:pPr>
    </w:p>
    <w:p w:rsidR="001D0BEF" w:rsidRPr="00C2253E" w:rsidRDefault="001D0BEF" w:rsidP="001D0BEF">
      <w:pPr>
        <w:widowControl w:val="0"/>
        <w:autoSpaceDE w:val="0"/>
        <w:autoSpaceDN w:val="0"/>
        <w:adjustRightInd w:val="0"/>
        <w:spacing w:after="40"/>
        <w:ind w:left="0" w:firstLine="0"/>
        <w:rPr>
          <w:rFonts w:ascii="Georgia" w:eastAsiaTheme="minorEastAsia" w:hAnsi="Georgia" w:cs="Times New Roman"/>
          <w:sz w:val="24"/>
          <w:szCs w:val="24"/>
        </w:rPr>
      </w:pPr>
      <w:r w:rsidRPr="00C2253E">
        <w:rPr>
          <w:rFonts w:ascii="Georgia" w:eastAsiaTheme="minorEastAsia" w:hAnsi="Georgia" w:cs="Times New Roman"/>
          <w:sz w:val="24"/>
          <w:szCs w:val="24"/>
        </w:rPr>
        <w:t xml:space="preserve">Ann-Christine </w:t>
      </w:r>
      <w:proofErr w:type="gramStart"/>
      <w:r w:rsidRPr="00C2253E">
        <w:rPr>
          <w:rFonts w:ascii="Georgia" w:eastAsiaTheme="minorEastAsia" w:hAnsi="Georgia" w:cs="Times New Roman"/>
          <w:sz w:val="24"/>
          <w:szCs w:val="24"/>
        </w:rPr>
        <w:t>Gullacksen                 RoseMarie</w:t>
      </w:r>
      <w:proofErr w:type="gramEnd"/>
      <w:r w:rsidRPr="00C2253E">
        <w:rPr>
          <w:rFonts w:ascii="Georgia" w:eastAsiaTheme="minorEastAsia" w:hAnsi="Georgia" w:cs="Times New Roman"/>
          <w:sz w:val="24"/>
          <w:szCs w:val="24"/>
        </w:rPr>
        <w:t xml:space="preserve"> </w:t>
      </w:r>
      <w:r w:rsidR="00C2253E">
        <w:rPr>
          <w:rFonts w:ascii="Georgia" w:eastAsiaTheme="minorEastAsia" w:hAnsi="Georgia" w:cs="Times New Roman"/>
          <w:sz w:val="24"/>
          <w:szCs w:val="24"/>
        </w:rPr>
        <w:t xml:space="preserve">Hejdedal                      </w:t>
      </w:r>
      <w:r w:rsidRPr="00C2253E">
        <w:rPr>
          <w:rFonts w:ascii="Georgia" w:eastAsiaTheme="minorEastAsia" w:hAnsi="Georgia" w:cs="Times New Roman"/>
          <w:sz w:val="24"/>
          <w:szCs w:val="24"/>
        </w:rPr>
        <w:t xml:space="preserve">Greger Nyberg </w:t>
      </w:r>
    </w:p>
    <w:p w:rsidR="001D0BEF" w:rsidRPr="00C2253E" w:rsidRDefault="001D0BEF" w:rsidP="00C2253E">
      <w:pPr>
        <w:widowControl w:val="0"/>
        <w:autoSpaceDE w:val="0"/>
        <w:autoSpaceDN w:val="0"/>
        <w:adjustRightInd w:val="0"/>
        <w:spacing w:after="0" w:line="360" w:lineRule="atLeast"/>
        <w:ind w:left="0" w:firstLine="0"/>
        <w:rPr>
          <w:rFonts w:ascii="Georgia" w:eastAsiaTheme="minorEastAsia" w:hAnsi="Georgia" w:cs="Times New Roman"/>
          <w:sz w:val="24"/>
          <w:szCs w:val="24"/>
        </w:rPr>
      </w:pPr>
      <w:r w:rsidRPr="00C2253E">
        <w:rPr>
          <w:rFonts w:ascii="Georgia" w:eastAsiaTheme="minorEastAsia" w:hAnsi="Georgia" w:cs="Times New Roman"/>
          <w:sz w:val="24"/>
          <w:szCs w:val="24"/>
        </w:rPr>
        <w:t>Docent i socialt arbete</w:t>
      </w:r>
      <w:r w:rsidRPr="00C2253E">
        <w:rPr>
          <w:rFonts w:ascii="Georgia" w:eastAsiaTheme="minorEastAsia" w:hAnsi="Georgia" w:cs="Times New Roman"/>
          <w:sz w:val="24"/>
          <w:szCs w:val="24"/>
        </w:rPr>
        <w:tab/>
        <w:t xml:space="preserve">         </w:t>
      </w:r>
      <w:r w:rsidR="00C2253E" w:rsidRPr="00C2253E">
        <w:rPr>
          <w:rFonts w:ascii="Georgia" w:eastAsiaTheme="minorEastAsia" w:hAnsi="Georgia" w:cs="Times New Roman"/>
          <w:sz w:val="24"/>
          <w:szCs w:val="24"/>
        </w:rPr>
        <w:t xml:space="preserve">    </w:t>
      </w:r>
      <w:r w:rsidR="00C2253E">
        <w:rPr>
          <w:rFonts w:ascii="Georgia" w:eastAsiaTheme="minorEastAsia" w:hAnsi="Georgia" w:cs="Times New Roman"/>
          <w:sz w:val="24"/>
          <w:szCs w:val="24"/>
        </w:rPr>
        <w:t xml:space="preserve">      </w:t>
      </w:r>
      <w:r w:rsidRPr="00C2253E">
        <w:rPr>
          <w:rFonts w:ascii="Georgia" w:eastAsiaTheme="minorEastAsia" w:hAnsi="Georgia" w:cs="Times New Roman"/>
          <w:sz w:val="24"/>
          <w:szCs w:val="24"/>
        </w:rPr>
        <w:t xml:space="preserve">Utvecklare &amp; </w:t>
      </w:r>
      <w:proofErr w:type="gramStart"/>
      <w:r w:rsidRPr="00C2253E">
        <w:rPr>
          <w:rFonts w:ascii="Georgia" w:eastAsiaTheme="minorEastAsia" w:hAnsi="Georgia" w:cs="Times New Roman"/>
          <w:sz w:val="24"/>
          <w:szCs w:val="24"/>
        </w:rPr>
        <w:t xml:space="preserve">Utbildare      </w:t>
      </w:r>
      <w:r w:rsidR="00C2253E">
        <w:rPr>
          <w:rFonts w:ascii="Georgia" w:eastAsiaTheme="minorEastAsia" w:hAnsi="Georgia" w:cs="Times New Roman"/>
          <w:sz w:val="24"/>
          <w:szCs w:val="24"/>
        </w:rPr>
        <w:t xml:space="preserve">           </w:t>
      </w:r>
      <w:r w:rsidRPr="00C2253E">
        <w:rPr>
          <w:rFonts w:ascii="Georgia" w:eastAsiaTheme="minorEastAsia" w:hAnsi="Georgia" w:cs="Times New Roman"/>
          <w:sz w:val="24"/>
          <w:szCs w:val="24"/>
        </w:rPr>
        <w:t>Doktorand</w:t>
      </w:r>
      <w:proofErr w:type="gramEnd"/>
      <w:r w:rsidRPr="00C2253E">
        <w:rPr>
          <w:rFonts w:ascii="Georgia" w:eastAsiaTheme="minorEastAsia" w:hAnsi="Georgia" w:cs="Times New Roman"/>
          <w:sz w:val="24"/>
          <w:szCs w:val="24"/>
        </w:rPr>
        <w:t>, H</w:t>
      </w:r>
      <w:r w:rsidR="00C2253E" w:rsidRPr="00C2253E">
        <w:rPr>
          <w:rFonts w:ascii="Georgia" w:eastAsiaTheme="minorEastAsia" w:hAnsi="Georgia" w:cs="Times New Roman"/>
          <w:sz w:val="24"/>
          <w:szCs w:val="24"/>
        </w:rPr>
        <w:t>S,</w:t>
      </w:r>
      <w:r w:rsidR="00C2253E" w:rsidRPr="00C2253E">
        <w:rPr>
          <w:rFonts w:ascii="Georgia" w:eastAsiaTheme="minorEastAsia" w:hAnsi="Georgia" w:cs="Times New Roman"/>
          <w:sz w:val="24"/>
          <w:szCs w:val="24"/>
        </w:rPr>
        <w:tab/>
      </w:r>
      <w:r w:rsidR="00C2253E" w:rsidRPr="00C2253E">
        <w:rPr>
          <w:rFonts w:ascii="Georgia" w:eastAsiaTheme="minorEastAsia" w:hAnsi="Georgia" w:cs="Times New Roman"/>
          <w:sz w:val="24"/>
          <w:szCs w:val="24"/>
        </w:rPr>
        <w:tab/>
      </w:r>
      <w:r w:rsidR="00C2253E" w:rsidRPr="00C2253E">
        <w:rPr>
          <w:rFonts w:ascii="Georgia" w:eastAsiaTheme="minorEastAsia" w:hAnsi="Georgia" w:cs="Times New Roman"/>
          <w:sz w:val="24"/>
          <w:szCs w:val="24"/>
        </w:rPr>
        <w:tab/>
      </w:r>
      <w:r w:rsidR="00C2253E" w:rsidRPr="00C2253E">
        <w:rPr>
          <w:rFonts w:ascii="Georgia" w:eastAsiaTheme="minorEastAsia" w:hAnsi="Georgia" w:cs="Times New Roman"/>
          <w:sz w:val="24"/>
          <w:szCs w:val="24"/>
        </w:rPr>
        <w:tab/>
      </w:r>
      <w:r w:rsidR="00C2253E" w:rsidRPr="00C2253E">
        <w:rPr>
          <w:rFonts w:ascii="Georgia" w:eastAsiaTheme="minorEastAsia" w:hAnsi="Georgia" w:cs="Times New Roman"/>
          <w:sz w:val="24"/>
          <w:szCs w:val="24"/>
        </w:rPr>
        <w:tab/>
        <w:t xml:space="preserve">  </w:t>
      </w:r>
      <w:r w:rsidR="00C2253E">
        <w:rPr>
          <w:rFonts w:ascii="Georgia" w:eastAsiaTheme="minorEastAsia" w:hAnsi="Georgia" w:cs="Times New Roman"/>
          <w:sz w:val="24"/>
          <w:szCs w:val="24"/>
        </w:rPr>
        <w:t xml:space="preserve">        </w:t>
      </w:r>
      <w:r w:rsidRPr="00C2253E">
        <w:rPr>
          <w:rFonts w:ascii="Georgia" w:eastAsiaTheme="minorEastAsia" w:hAnsi="Georgia" w:cs="Times New Roman"/>
          <w:sz w:val="24"/>
          <w:szCs w:val="24"/>
        </w:rPr>
        <w:t xml:space="preserve">Malmö </w:t>
      </w:r>
      <w:r w:rsidR="00C2253E" w:rsidRPr="00C2253E">
        <w:rPr>
          <w:rFonts w:ascii="Georgia" w:eastAsiaTheme="minorEastAsia" w:hAnsi="Georgia" w:cs="Times New Roman"/>
          <w:sz w:val="24"/>
          <w:szCs w:val="24"/>
        </w:rPr>
        <w:t>universitet</w:t>
      </w:r>
    </w:p>
    <w:p w:rsidR="00964C53" w:rsidRPr="00C2253E" w:rsidRDefault="00EE18EC" w:rsidP="001D0BEF">
      <w:pPr>
        <w:widowControl w:val="0"/>
        <w:autoSpaceDE w:val="0"/>
        <w:autoSpaceDN w:val="0"/>
        <w:adjustRightInd w:val="0"/>
        <w:spacing w:after="240" w:line="340" w:lineRule="atLeast"/>
        <w:ind w:left="0" w:firstLine="0"/>
        <w:rPr>
          <w:rFonts w:asciiTheme="minorHAnsi" w:hAnsiTheme="minorHAnsi" w:cstheme="minorHAnsi"/>
          <w:sz w:val="22"/>
        </w:rPr>
      </w:pPr>
      <w:hyperlink r:id="rId6" w:history="1">
        <w:proofErr w:type="spellStart"/>
        <w:r w:rsidR="001D0BEF" w:rsidRPr="00C2253E">
          <w:rPr>
            <w:rStyle w:val="Hyperlnk"/>
            <w:rFonts w:asciiTheme="minorHAnsi" w:eastAsiaTheme="minorEastAsia" w:hAnsiTheme="minorHAnsi" w:cstheme="minorHAnsi"/>
            <w:sz w:val="24"/>
            <w:szCs w:val="24"/>
          </w:rPr>
          <w:t>acgullacksen@outlook.</w:t>
        </w:r>
        <w:proofErr w:type="gramStart"/>
        <w:r w:rsidR="001D0BEF" w:rsidRPr="00C2253E">
          <w:rPr>
            <w:rStyle w:val="Hyperlnk"/>
            <w:rFonts w:asciiTheme="minorHAnsi" w:eastAsiaTheme="minorEastAsia" w:hAnsiTheme="minorHAnsi" w:cstheme="minorHAnsi"/>
            <w:sz w:val="24"/>
            <w:szCs w:val="24"/>
          </w:rPr>
          <w:t>com</w:t>
        </w:r>
        <w:proofErr w:type="spellEnd"/>
      </w:hyperlink>
      <w:r w:rsidR="001D0BEF" w:rsidRPr="00C2253E">
        <w:rPr>
          <w:rFonts w:asciiTheme="minorHAnsi" w:eastAsiaTheme="minorEastAsia" w:hAnsiTheme="minorHAnsi" w:cstheme="minorHAnsi"/>
          <w:sz w:val="24"/>
          <w:szCs w:val="24"/>
        </w:rPr>
        <w:t xml:space="preserve">            </w:t>
      </w:r>
      <w:r w:rsidR="001D0BEF" w:rsidRPr="00C2253E">
        <w:rPr>
          <w:rFonts w:asciiTheme="minorHAnsi" w:hAnsiTheme="minorHAnsi" w:cstheme="minorHAnsi"/>
          <w:sz w:val="22"/>
        </w:rPr>
        <w:fldChar w:fldCharType="begin"/>
      </w:r>
      <w:proofErr w:type="gramEnd"/>
      <w:r w:rsidR="001D0BEF" w:rsidRPr="00C2253E">
        <w:rPr>
          <w:rFonts w:asciiTheme="minorHAnsi" w:hAnsiTheme="minorHAnsi" w:cstheme="minorHAnsi"/>
          <w:sz w:val="22"/>
        </w:rPr>
        <w:instrText xml:space="preserve"> HYPERLINK "mailto:hejdedalutveckling@ystad.nu" </w:instrText>
      </w:r>
      <w:r w:rsidR="001D0BEF" w:rsidRPr="00C2253E">
        <w:rPr>
          <w:rFonts w:asciiTheme="minorHAnsi" w:hAnsiTheme="minorHAnsi" w:cstheme="minorHAnsi"/>
          <w:sz w:val="22"/>
        </w:rPr>
        <w:fldChar w:fldCharType="separate"/>
      </w:r>
      <w:proofErr w:type="spellStart"/>
      <w:r w:rsidR="001D0BEF" w:rsidRPr="00C2253E">
        <w:rPr>
          <w:rStyle w:val="Hyperlnk"/>
          <w:rFonts w:asciiTheme="minorHAnsi" w:eastAsiaTheme="minorEastAsia" w:hAnsiTheme="minorHAnsi" w:cstheme="minorHAnsi"/>
          <w:sz w:val="24"/>
          <w:szCs w:val="24"/>
        </w:rPr>
        <w:t>hejdedalutveckling@ystad.nu</w:t>
      </w:r>
      <w:proofErr w:type="spellEnd"/>
      <w:r w:rsidR="001D0BEF" w:rsidRPr="00C2253E">
        <w:rPr>
          <w:rStyle w:val="Hyperlnk"/>
          <w:rFonts w:asciiTheme="minorHAnsi" w:eastAsiaTheme="minorEastAsia" w:hAnsiTheme="minorHAnsi" w:cstheme="minorHAnsi"/>
          <w:sz w:val="24"/>
          <w:szCs w:val="24"/>
        </w:rPr>
        <w:fldChar w:fldCharType="end"/>
      </w:r>
      <w:r w:rsidR="001D0BEF" w:rsidRPr="00C2253E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="001D0BEF" w:rsidRPr="00C2253E">
        <w:rPr>
          <w:rFonts w:asciiTheme="minorHAnsi" w:eastAsiaTheme="minorEastAsia" w:hAnsiTheme="minorHAnsi" w:cstheme="minorHAnsi"/>
          <w:color w:val="0B4CB4"/>
          <w:sz w:val="24"/>
          <w:szCs w:val="24"/>
        </w:rPr>
        <w:t xml:space="preserve">       </w:t>
      </w:r>
      <w:hyperlink r:id="rId7" w:history="1">
        <w:proofErr w:type="spellStart"/>
        <w:r w:rsidR="001D0BEF" w:rsidRPr="00C2253E">
          <w:rPr>
            <w:rStyle w:val="Hyperlnk"/>
            <w:rFonts w:asciiTheme="minorHAnsi" w:eastAsiaTheme="minorEastAsia" w:hAnsiTheme="minorHAnsi" w:cstheme="minorHAnsi"/>
            <w:sz w:val="24"/>
            <w:szCs w:val="24"/>
          </w:rPr>
          <w:t>greger.nyberg@mah.se</w:t>
        </w:r>
        <w:proofErr w:type="spellEnd"/>
      </w:hyperlink>
      <w:r w:rsidR="001D0BEF" w:rsidRPr="00C2253E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</w:p>
    <w:sectPr w:rsidR="00964C53" w:rsidRPr="00C2253E" w:rsidSect="00CD063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73" w:right="1421" w:bottom="857" w:left="1419" w:header="85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8EC" w:rsidRDefault="00EE18EC">
      <w:pPr>
        <w:spacing w:after="0"/>
      </w:pPr>
      <w:r>
        <w:separator/>
      </w:r>
    </w:p>
  </w:endnote>
  <w:endnote w:type="continuationSeparator" w:id="0">
    <w:p w:rsidR="00EE18EC" w:rsidRDefault="00EE18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9895737"/>
      <w:docPartObj>
        <w:docPartGallery w:val="Page Numbers (Bottom of Page)"/>
        <w:docPartUnique/>
      </w:docPartObj>
    </w:sdtPr>
    <w:sdtEndPr/>
    <w:sdtContent>
      <w:p w:rsidR="004F0C80" w:rsidRDefault="001D0BEF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F0C80" w:rsidRDefault="00EE18E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C80" w:rsidRDefault="001D0BEF">
    <w:pPr>
      <w:pStyle w:val="Sidfot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C2253E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4F0C80" w:rsidRDefault="00EE18E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8EC" w:rsidRDefault="00EE18EC">
      <w:pPr>
        <w:spacing w:after="0"/>
      </w:pPr>
      <w:r>
        <w:separator/>
      </w:r>
    </w:p>
  </w:footnote>
  <w:footnote w:type="continuationSeparator" w:id="0">
    <w:p w:rsidR="00EE18EC" w:rsidRDefault="00EE18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CA4" w:rsidRDefault="001D0BEF">
    <w:pPr>
      <w:spacing w:after="0" w:line="259" w:lineRule="auto"/>
      <w:ind w:left="0" w:right="-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C7D" w:rsidRDefault="001D0BEF" w:rsidP="00023C7D">
    <w:pPr>
      <w:pStyle w:val="Sidhuvud"/>
      <w:rPr>
        <w:color w:val="002060"/>
        <w:sz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F0C80">
      <w:rPr>
        <w:noProof/>
        <w:color w:val="002060"/>
      </w:rPr>
      <w:drawing>
        <wp:anchor distT="0" distB="0" distL="114300" distR="114300" simplePos="0" relativeHeight="251660288" behindDoc="0" locked="0" layoutInCell="1" allowOverlap="1" wp14:anchorId="22561D76" wp14:editId="5CB4FE73">
          <wp:simplePos x="0" y="0"/>
          <wp:positionH relativeFrom="margin">
            <wp:posOffset>-300990</wp:posOffset>
          </wp:positionH>
          <wp:positionV relativeFrom="paragraph">
            <wp:posOffset>-158750</wp:posOffset>
          </wp:positionV>
          <wp:extent cx="752475" cy="695325"/>
          <wp:effectExtent l="133350" t="76200" r="85725" b="142875"/>
          <wp:wrapThrough wrapText="bothSides">
            <wp:wrapPolygon edited="0">
              <wp:start x="547" y="-2367"/>
              <wp:lineTo x="-3828" y="-1184"/>
              <wp:lineTo x="-3828" y="21304"/>
              <wp:lineTo x="0" y="25447"/>
              <wp:lineTo x="19686" y="25447"/>
              <wp:lineTo x="20233" y="24263"/>
              <wp:lineTo x="23514" y="18345"/>
              <wp:lineTo x="23514" y="8285"/>
              <wp:lineTo x="19686" y="-592"/>
              <wp:lineTo x="19139" y="-2367"/>
              <wp:lineTo x="547" y="-2367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308"/>
                  <a:stretch/>
                </pic:blipFill>
                <pic:spPr bwMode="auto">
                  <a:xfrm>
                    <a:off x="0" y="0"/>
                    <a:ext cx="752475" cy="69532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solidFill>
                      <a:srgbClr val="5B9BD5">
                        <a:lumMod val="75000"/>
                      </a:srgbClr>
                    </a:solidFill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0C80">
      <w:rPr>
        <w:color w:val="002060"/>
        <w:sz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Delaktighetsmodellen</w:t>
    </w:r>
    <w:r>
      <w:rPr>
        <w:color w:val="002060"/>
        <w:sz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</w:p>
  <w:p w:rsidR="00023C7D" w:rsidRDefault="001D0BEF" w:rsidP="00023C7D">
    <w:pPr>
      <w:pStyle w:val="Sidhuvud"/>
      <w:rPr>
        <w:sz w:val="24"/>
      </w:rPr>
    </w:pPr>
    <w:r>
      <w:rPr>
        <w:color w:val="002060"/>
        <w:sz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Skåneteamet</w:t>
    </w:r>
  </w:p>
  <w:p w:rsidR="00023C7D" w:rsidRDefault="00EE18EC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173" w:rsidRDefault="001D0BEF" w:rsidP="007C4D02">
    <w:pPr>
      <w:pStyle w:val="Sidhuvud"/>
      <w:rPr>
        <w:color w:val="002060"/>
        <w:sz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F0C80">
      <w:rPr>
        <w:noProof/>
        <w:color w:val="002060"/>
      </w:rPr>
      <w:drawing>
        <wp:anchor distT="0" distB="0" distL="114300" distR="114300" simplePos="0" relativeHeight="251659264" behindDoc="0" locked="0" layoutInCell="1" allowOverlap="1" wp14:anchorId="26925FAA" wp14:editId="586CC716">
          <wp:simplePos x="0" y="0"/>
          <wp:positionH relativeFrom="margin">
            <wp:posOffset>-300990</wp:posOffset>
          </wp:positionH>
          <wp:positionV relativeFrom="paragraph">
            <wp:posOffset>-158750</wp:posOffset>
          </wp:positionV>
          <wp:extent cx="752475" cy="695325"/>
          <wp:effectExtent l="133350" t="76200" r="85725" b="142875"/>
          <wp:wrapThrough wrapText="bothSides">
            <wp:wrapPolygon edited="0">
              <wp:start x="547" y="-2367"/>
              <wp:lineTo x="-3828" y="-1184"/>
              <wp:lineTo x="-3828" y="21304"/>
              <wp:lineTo x="0" y="25447"/>
              <wp:lineTo x="19686" y="25447"/>
              <wp:lineTo x="20233" y="24263"/>
              <wp:lineTo x="23514" y="18345"/>
              <wp:lineTo x="23514" y="8285"/>
              <wp:lineTo x="19686" y="-592"/>
              <wp:lineTo x="19139" y="-2367"/>
              <wp:lineTo x="547" y="-2367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308"/>
                  <a:stretch/>
                </pic:blipFill>
                <pic:spPr bwMode="auto">
                  <a:xfrm>
                    <a:off x="0" y="0"/>
                    <a:ext cx="752475" cy="69532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solidFill>
                      <a:srgbClr val="5B9BD5">
                        <a:lumMod val="75000"/>
                      </a:srgbClr>
                    </a:solidFill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0C80">
      <w:rPr>
        <w:color w:val="002060"/>
        <w:sz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Delaktighetsmodellen</w:t>
    </w:r>
    <w:r>
      <w:rPr>
        <w:color w:val="002060"/>
        <w:sz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</w:p>
  <w:p w:rsidR="007C4D02" w:rsidRDefault="001D0BEF" w:rsidP="007C4D02">
    <w:pPr>
      <w:pStyle w:val="Sidhuvud"/>
      <w:rPr>
        <w:sz w:val="24"/>
      </w:rPr>
    </w:pPr>
    <w:r>
      <w:rPr>
        <w:color w:val="002060"/>
        <w:sz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Skåneteamet</w:t>
    </w:r>
  </w:p>
  <w:p w:rsidR="00573CA4" w:rsidRDefault="001D0BEF">
    <w:pPr>
      <w:spacing w:after="0" w:line="259" w:lineRule="auto"/>
      <w:ind w:left="0" w:right="-5" w:firstLine="0"/>
      <w:jc w:val="right"/>
    </w:pPr>
    <w:r>
      <w:t>2017-09-01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EF"/>
    <w:rsid w:val="0002347F"/>
    <w:rsid w:val="00122F99"/>
    <w:rsid w:val="001D0BEF"/>
    <w:rsid w:val="00350B74"/>
    <w:rsid w:val="004E5759"/>
    <w:rsid w:val="005F46FD"/>
    <w:rsid w:val="00686561"/>
    <w:rsid w:val="00730804"/>
    <w:rsid w:val="0076023E"/>
    <w:rsid w:val="008F00E0"/>
    <w:rsid w:val="00964C53"/>
    <w:rsid w:val="00A05C73"/>
    <w:rsid w:val="00B649C3"/>
    <w:rsid w:val="00C2253E"/>
    <w:rsid w:val="00C3214B"/>
    <w:rsid w:val="00CB36C1"/>
    <w:rsid w:val="00E1561B"/>
    <w:rsid w:val="00E235EC"/>
    <w:rsid w:val="00EE18EC"/>
    <w:rsid w:val="00F213F6"/>
    <w:rsid w:val="00F8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BB8A8-CC88-4265-9B54-A9650098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BEF"/>
    <w:pPr>
      <w:spacing w:before="0" w:after="80"/>
      <w:ind w:left="10" w:hanging="10"/>
    </w:pPr>
    <w:rPr>
      <w:rFonts w:ascii="Calibri" w:eastAsia="Calibri" w:hAnsi="Calibri" w:cs="Calibri"/>
      <w:color w:val="000000"/>
      <w:sz w:val="20"/>
      <w:lang w:eastAsia="sv-SE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CB36C1"/>
    <w:pPr>
      <w:keepNext/>
      <w:keepLines/>
      <w:spacing w:before="120" w:after="120"/>
      <w:ind w:left="0" w:firstLine="0"/>
      <w:jc w:val="center"/>
      <w:outlineLvl w:val="0"/>
    </w:pPr>
    <w:rPr>
      <w:rFonts w:eastAsiaTheme="majorEastAsia" w:cstheme="majorBidi"/>
      <w:b/>
      <w:color w:val="000000" w:themeColor="text1"/>
      <w:sz w:val="36"/>
      <w:szCs w:val="32"/>
      <w:lang w:val="en-US" w:eastAsia="en-US" w:bidi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1561B"/>
    <w:pPr>
      <w:keepNext/>
      <w:keepLines/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000000" w:themeColor="text1"/>
      <w:sz w:val="24"/>
      <w:szCs w:val="26"/>
      <w:lang w:val="en-US" w:eastAsia="en-US" w:bidi="en-US"/>
    </w:rPr>
  </w:style>
  <w:style w:type="paragraph" w:styleId="Rubrik3">
    <w:name w:val="heading 3"/>
    <w:next w:val="Normal"/>
    <w:link w:val="Rubrik3Char"/>
    <w:uiPriority w:val="9"/>
    <w:unhideWhenUsed/>
    <w:qFormat/>
    <w:rsid w:val="001D0BEF"/>
    <w:pPr>
      <w:keepNext/>
      <w:keepLines/>
      <w:spacing w:before="0" w:after="0"/>
      <w:ind w:left="10" w:hanging="10"/>
      <w:outlineLvl w:val="2"/>
    </w:pPr>
    <w:rPr>
      <w:rFonts w:ascii="Calibri" w:eastAsia="Calibri" w:hAnsi="Calibri" w:cs="Calibri"/>
      <w:b/>
      <w:color w:val="000000"/>
      <w:sz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36C1"/>
    <w:rPr>
      <w:rFonts w:ascii="Calibri" w:eastAsiaTheme="majorEastAsia" w:hAnsi="Calibri" w:cstheme="majorBidi"/>
      <w:b/>
      <w:color w:val="000000" w:themeColor="text1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1561B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customStyle="1" w:styleId="Formatmall1">
    <w:name w:val="Formatmall1"/>
    <w:basedOn w:val="Normal"/>
    <w:link w:val="Formatmall1Char"/>
    <w:qFormat/>
    <w:rsid w:val="00E235EC"/>
    <w:pPr>
      <w:spacing w:after="0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en-US" w:eastAsia="en-US" w:bidi="en-US"/>
    </w:rPr>
  </w:style>
  <w:style w:type="character" w:customStyle="1" w:styleId="Formatmall1Char">
    <w:name w:val="Formatmall1 Char"/>
    <w:basedOn w:val="Standardstycketeckensnitt"/>
    <w:link w:val="Formatmall1"/>
    <w:rsid w:val="00E235EC"/>
    <w:rPr>
      <w:rFonts w:ascii="Times New Roman" w:hAnsi="Times New Roman"/>
      <w:sz w:val="26"/>
    </w:rPr>
  </w:style>
  <w:style w:type="paragraph" w:customStyle="1" w:styleId="Litteratur">
    <w:name w:val="Litteratur"/>
    <w:basedOn w:val="Normal"/>
    <w:link w:val="LitteraturChar"/>
    <w:autoRedefine/>
    <w:qFormat/>
    <w:rsid w:val="00122F99"/>
    <w:pPr>
      <w:spacing w:after="0"/>
      <w:ind w:left="567" w:hanging="567"/>
    </w:pPr>
    <w:rPr>
      <w:rFonts w:ascii="Georgia" w:eastAsia="Book Antiqua" w:hAnsi="Georgia" w:cs="Book Antiqua"/>
      <w:sz w:val="24"/>
      <w:szCs w:val="32"/>
      <w:lang w:val="en-US" w:bidi="en-US"/>
    </w:rPr>
  </w:style>
  <w:style w:type="character" w:customStyle="1" w:styleId="LitteraturChar">
    <w:name w:val="Litteratur Char"/>
    <w:basedOn w:val="Standardstycketeckensnitt"/>
    <w:link w:val="Litteratur"/>
    <w:rsid w:val="00122F99"/>
    <w:rPr>
      <w:rFonts w:ascii="Book Antiqua" w:eastAsia="Book Antiqua" w:hAnsi="Book Antiqua" w:cs="Book Antiqua"/>
      <w:color w:val="000000"/>
      <w:sz w:val="24"/>
      <w:szCs w:val="32"/>
      <w:lang w:eastAsia="sv-SE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4E5759"/>
    <w:pPr>
      <w:spacing w:after="0"/>
      <w:ind w:left="0" w:firstLine="0"/>
    </w:pPr>
    <w:rPr>
      <w:rFonts w:ascii="Georgia" w:eastAsia="Times New Roman" w:hAnsi="Georgia" w:cs="Times New Roman"/>
      <w:color w:val="auto"/>
      <w:sz w:val="24"/>
      <w:szCs w:val="24"/>
      <w:lang w:val="en-US" w:eastAsia="en-US" w:bidi="en-US"/>
    </w:rPr>
  </w:style>
  <w:style w:type="paragraph" w:customStyle="1" w:styleId="Litteraturlista">
    <w:name w:val="Litteraturlista"/>
    <w:basedOn w:val="Normal"/>
    <w:qFormat/>
    <w:rsid w:val="008F00E0"/>
    <w:pPr>
      <w:spacing w:after="0"/>
      <w:ind w:left="397" w:hanging="397"/>
    </w:pPr>
    <w:rPr>
      <w:sz w:val="22"/>
      <w:szCs w:val="24"/>
      <w:lang w:val="en-US" w:bidi="en-US"/>
    </w:rPr>
  </w:style>
  <w:style w:type="character" w:customStyle="1" w:styleId="Rubrik3Char">
    <w:name w:val="Rubrik 3 Char"/>
    <w:basedOn w:val="Standardstycketeckensnitt"/>
    <w:link w:val="Rubrik3"/>
    <w:uiPriority w:val="9"/>
    <w:rsid w:val="001D0BEF"/>
    <w:rPr>
      <w:rFonts w:ascii="Calibri" w:eastAsia="Calibri" w:hAnsi="Calibri" w:cs="Calibri"/>
      <w:b/>
      <w:color w:val="000000"/>
      <w:sz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0BEF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1D0BEF"/>
    <w:rPr>
      <w:rFonts w:ascii="Calibri" w:eastAsia="Calibri" w:hAnsi="Calibri" w:cs="Calibri"/>
      <w:color w:val="000000"/>
      <w:sz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D0BEF"/>
    <w:pPr>
      <w:tabs>
        <w:tab w:val="center" w:pos="4680"/>
        <w:tab w:val="right" w:pos="9360"/>
      </w:tabs>
      <w:spacing w:after="0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1D0BEF"/>
    <w:rPr>
      <w:rFonts w:eastAsiaTheme="minorEastAsia" w:cs="Times New Roman"/>
      <w:lang w:eastAsia="sv-SE"/>
    </w:rPr>
  </w:style>
  <w:style w:type="paragraph" w:customStyle="1" w:styleId="Default">
    <w:name w:val="Default"/>
    <w:rsid w:val="001D0BEF"/>
    <w:pPr>
      <w:autoSpaceDE w:val="0"/>
      <w:autoSpaceDN w:val="0"/>
      <w:adjustRightInd w:val="0"/>
      <w:spacing w:before="0" w:after="0"/>
    </w:pPr>
    <w:rPr>
      <w:rFonts w:ascii="Times New Roman" w:eastAsiaTheme="minorEastAsia" w:hAnsi="Times New Roman" w:cs="Times New Roman"/>
      <w:color w:val="000000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1D0B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eger.nyberg@mah.s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gullacksen@outlook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Ann-Christine Gullacksen</dc:creator>
  <cp:keywords/>
  <dc:description/>
  <cp:lastModifiedBy>Ann-Christine Gullacksen</cp:lastModifiedBy>
  <cp:revision>5</cp:revision>
  <dcterms:created xsi:type="dcterms:W3CDTF">2018-02-13T19:11:00Z</dcterms:created>
  <dcterms:modified xsi:type="dcterms:W3CDTF">2018-02-22T07:52:00Z</dcterms:modified>
</cp:coreProperties>
</file>